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EA9" w:rsidRDefault="00990EA9">
      <w:pPr>
        <w:bidi w:val="0"/>
      </w:pPr>
    </w:p>
    <w:p w:rsidR="00990EA9" w:rsidRDefault="00990EA9" w:rsidP="00990EA9">
      <w:pPr>
        <w:bidi w:val="0"/>
      </w:pPr>
      <w:r w:rsidRPr="00990EA9">
        <w:rPr>
          <w:noProof/>
          <w:lang w:bidi="fa-IR"/>
        </w:rPr>
        <w:drawing>
          <wp:anchor distT="0" distB="0" distL="114300" distR="114300" simplePos="0" relativeHeight="251666432" behindDoc="0" locked="0" layoutInCell="1" allowOverlap="1" wp14:anchorId="3EADBAB0" wp14:editId="29DFCB67">
            <wp:simplePos x="0" y="0"/>
            <wp:positionH relativeFrom="margin">
              <wp:posOffset>161925</wp:posOffset>
            </wp:positionH>
            <wp:positionV relativeFrom="paragraph">
              <wp:posOffset>108585</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5">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r w:rsidRPr="001849FF">
        <w:rPr>
          <w:noProof/>
          <w:lang w:bidi="fa-IR"/>
        </w:rPr>
        <w:drawing>
          <wp:anchor distT="0" distB="0" distL="114300" distR="114300" simplePos="0" relativeHeight="251668480" behindDoc="0" locked="0" layoutInCell="1" allowOverlap="0" wp14:anchorId="04ED1F0E" wp14:editId="17CD0C45">
            <wp:simplePos x="0" y="0"/>
            <wp:positionH relativeFrom="margin">
              <wp:posOffset>5521960</wp:posOffset>
            </wp:positionH>
            <wp:positionV relativeFrom="paragraph">
              <wp:posOffset>8890</wp:posOffset>
            </wp:positionV>
            <wp:extent cx="1429385" cy="1598930"/>
            <wp:effectExtent l="0" t="0" r="0" b="1270"/>
            <wp:wrapNone/>
            <wp:docPr id="2" name="Picture 2"/>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6"/>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120D84">
        <w:trPr>
          <w:trHeight w:val="1843"/>
        </w:trPr>
        <w:tc>
          <w:tcPr>
            <w:tcW w:w="4390" w:type="dxa"/>
          </w:tcPr>
          <w:p w:rsidR="00A82890" w:rsidRDefault="00990EA9" w:rsidP="00A82890">
            <w:pPr>
              <w:bidi w:val="0"/>
              <w:ind w:firstLine="0"/>
              <w:jc w:val="center"/>
            </w:pPr>
            <w:r w:rsidRPr="001849FF">
              <w:rPr>
                <w:noProof/>
                <w:lang w:bidi="fa-IR"/>
              </w:rPr>
              <mc:AlternateContent>
                <mc:Choice Requires="wps">
                  <w:drawing>
                    <wp:anchor distT="0" distB="0" distL="114300" distR="114300" simplePos="0" relativeHeight="251672576" behindDoc="0" locked="0" layoutInCell="1" allowOverlap="1" wp14:anchorId="1909F151" wp14:editId="2D7B7489">
                      <wp:simplePos x="0" y="0"/>
                      <wp:positionH relativeFrom="page">
                        <wp:posOffset>-2598420</wp:posOffset>
                      </wp:positionH>
                      <wp:positionV relativeFrom="paragraph">
                        <wp:posOffset>306070</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990EA9" w:rsidRPr="0034788E" w:rsidRDefault="00990EA9" w:rsidP="00990EA9">
                                  <w:pPr>
                                    <w:spacing w:after="0" w:line="259" w:lineRule="auto"/>
                                    <w:ind w:left="1042" w:right="2541" w:firstLine="0"/>
                                    <w:jc w:val="center"/>
                                    <w:rPr>
                                      <w:color w:val="002060"/>
                                      <w:sz w:val="20"/>
                                      <w:szCs w:val="20"/>
                                    </w:rPr>
                                  </w:pPr>
                                  <w:hyperlink r:id="rId7">
                                    <w:r w:rsidRPr="0034788E">
                                      <w:rPr>
                                        <w:b/>
                                        <w:color w:val="002060"/>
                                        <w:sz w:val="20"/>
                                        <w:szCs w:val="20"/>
                                      </w:rPr>
                                      <w:t>Faculty of New Sciences and Technologie</w:t>
                                    </w:r>
                                  </w:hyperlink>
                                  <w:hyperlink r:id="rId8">
                                    <w:r w:rsidRPr="0034788E">
                                      <w:rPr>
                                        <w:b/>
                                        <w:color w:val="002060"/>
                                        <w:sz w:val="20"/>
                                        <w:szCs w:val="20"/>
                                      </w:rPr>
                                      <w:t>s</w:t>
                                    </w:r>
                                  </w:hyperlink>
                                  <w:hyperlink r:id="rId9">
                                    <w:r w:rsidRPr="0034788E">
                                      <w:rPr>
                                        <w:b/>
                                        <w:color w:val="002060"/>
                                        <w:sz w:val="20"/>
                                        <w:szCs w:val="20"/>
                                      </w:rPr>
                                      <w:t>,</w:t>
                                    </w:r>
                                  </w:hyperlink>
                                  <w:hyperlink r:id="rId10">
                                    <w:r w:rsidRPr="0034788E">
                                      <w:rPr>
                                        <w:color w:val="002060"/>
                                        <w:sz w:val="20"/>
                                        <w:szCs w:val="20"/>
                                      </w:rPr>
                                      <w:t xml:space="preserve"> </w:t>
                                    </w:r>
                                  </w:hyperlink>
                                  <w:r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09F151" id="_x0000_t202" coordsize="21600,21600" o:spt="202" path="m,l,21600r21600,l21600,xe">
                      <v:stroke joinstyle="miter"/>
                      <v:path gradientshapeok="t" o:connecttype="rect"/>
                    </v:shapetype>
                    <v:shape id="Text Box 8" o:spid="_x0000_s1026" type="#_x0000_t202" style="position:absolute;left:0;text-align:left;margin-left:-204.6pt;margin-top:24.1pt;width:392.4pt;height:34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" fillcolor="window" stroked="f" strokeweight=".5pt">
                      <v:textbox>
                        <w:txbxContent>
                          <w:p w:rsidR="00990EA9" w:rsidRPr="0034788E" w:rsidRDefault="00990EA9" w:rsidP="00990EA9">
                            <w:pPr>
                              <w:spacing w:after="0" w:line="259" w:lineRule="auto"/>
                              <w:ind w:left="1042" w:right="2541" w:firstLine="0"/>
                              <w:jc w:val="center"/>
                              <w:rPr>
                                <w:color w:val="002060"/>
                                <w:sz w:val="20"/>
                                <w:szCs w:val="20"/>
                              </w:rPr>
                            </w:pPr>
                            <w:hyperlink r:id="rId11">
                              <w:r w:rsidRPr="0034788E">
                                <w:rPr>
                                  <w:b/>
                                  <w:color w:val="002060"/>
                                  <w:sz w:val="20"/>
                                  <w:szCs w:val="20"/>
                                </w:rPr>
                                <w:t>Faculty of New Sciences and Technologie</w:t>
                              </w:r>
                            </w:hyperlink>
                            <w:hyperlink r:id="rId12">
                              <w:r w:rsidRPr="0034788E">
                                <w:rPr>
                                  <w:b/>
                                  <w:color w:val="002060"/>
                                  <w:sz w:val="20"/>
                                  <w:szCs w:val="20"/>
                                </w:rPr>
                                <w:t>s</w:t>
                              </w:r>
                            </w:hyperlink>
                            <w:hyperlink r:id="rId13">
                              <w:r w:rsidRPr="0034788E">
                                <w:rPr>
                                  <w:b/>
                                  <w:color w:val="002060"/>
                                  <w:sz w:val="20"/>
                                  <w:szCs w:val="20"/>
                                </w:rPr>
                                <w:t>,</w:t>
                              </w:r>
                            </w:hyperlink>
                            <w:hyperlink r:id="rId14">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p>
        </w:tc>
        <w:tc>
          <w:tcPr>
            <w:tcW w:w="4399" w:type="dxa"/>
          </w:tcPr>
          <w:p w:rsidR="00A82890" w:rsidRDefault="00990EA9" w:rsidP="00990EA9">
            <w:pPr>
              <w:bidi w:val="0"/>
              <w:ind w:firstLine="0"/>
            </w:pPr>
            <w:r w:rsidRPr="001849FF">
              <w:rPr>
                <w:noProof/>
                <w:lang w:bidi="fa-IR"/>
              </w:rPr>
              <mc:AlternateContent>
                <mc:Choice Requires="wps">
                  <w:drawing>
                    <wp:anchor distT="0" distB="0" distL="114300" distR="114300" simplePos="0" relativeHeight="251670528" behindDoc="1" locked="0" layoutInCell="1" allowOverlap="1" wp14:anchorId="4C2B7AF6" wp14:editId="3B19095B">
                      <wp:simplePos x="0" y="0"/>
                      <wp:positionH relativeFrom="margin">
                        <wp:posOffset>-4358640</wp:posOffset>
                      </wp:positionH>
                      <wp:positionV relativeFrom="paragraph">
                        <wp:posOffset>652145</wp:posOffset>
                      </wp:positionV>
                      <wp:extent cx="7738110" cy="466090"/>
                      <wp:effectExtent l="0" t="0" r="0" b="0"/>
                      <wp:wrapNone/>
                      <wp:docPr id="4" name="Text Box 4"/>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990EA9" w:rsidRPr="00744A08" w:rsidRDefault="00990EA9" w:rsidP="00990EA9">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2B7AF6" id="Text Box 4" o:spid="_x0000_s1027" type="#_x0000_t202" style="position:absolute;left:0;text-align:left;margin-left:-343.2pt;margin-top:51.35pt;width:609.3pt;height:36.7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" fillcolor="window" stroked="f" strokeweight=".5pt">
                      <v:textbox>
                        <w:txbxContent>
                          <w:p w:rsidR="00990EA9" w:rsidRPr="00744A08" w:rsidRDefault="00990EA9" w:rsidP="00990EA9">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p>
        </w:tc>
      </w:tr>
    </w:tbl>
    <w:p w:rsidR="00124E13" w:rsidRDefault="00124E13" w:rsidP="002B3D21">
      <w:pPr>
        <w:bidi w:val="0"/>
        <w:ind w:firstLine="0"/>
        <w:rPr>
          <w:noProof/>
          <w:lang w:bidi="fa-IR"/>
        </w:rPr>
      </w:pP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bookmarkStart w:id="0" w:name="_GoBack"/>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bookmarkEnd w:id="0"/>
      <w:tr w:rsidR="00C826CF" w:rsidTr="00A82890">
        <w:trPr>
          <w:trHeight w:val="269"/>
        </w:trPr>
        <w:tc>
          <w:tcPr>
            <w:tcW w:w="8827" w:type="dxa"/>
          </w:tcPr>
          <w:p w:rsidR="00C826CF" w:rsidRDefault="00C826CF" w:rsidP="00C826CF">
            <w:pPr>
              <w:bidi w:val="0"/>
              <w:ind w:firstLine="0"/>
              <w:jc w:val="center"/>
              <w:rPr>
                <w:rFonts w:asciiTheme="majorBidi" w:hAnsiTheme="majorBidi" w:cstheme="majorBidi"/>
                <w:noProof/>
                <w:sz w:val="32"/>
                <w:szCs w:val="36"/>
                <w:lang w:bidi="fa-IR"/>
              </w:rPr>
            </w:pPr>
            <w:r w:rsidRPr="00A82890">
              <w:rPr>
                <w:rFonts w:asciiTheme="majorBidi" w:hAnsiTheme="majorBidi" w:cstheme="majorBidi"/>
                <w:noProof/>
                <w:sz w:val="28"/>
                <w:szCs w:val="32"/>
                <w:lang w:bidi="fa-IR"/>
              </w:rPr>
              <w:t>Product name:</w:t>
            </w:r>
            <w:r w:rsidR="002B3D21" w:rsidRPr="00A82890">
              <w:rPr>
                <w:rFonts w:asciiTheme="majorBidi" w:hAnsiTheme="majorBidi" w:cstheme="majorBidi"/>
                <w:noProof/>
                <w:sz w:val="28"/>
                <w:szCs w:val="32"/>
                <w:lang w:bidi="fa-IR"/>
              </w:rPr>
              <w:t xml:space="preserve"> </w:t>
            </w:r>
            <w:r w:rsidR="00C02174" w:rsidRPr="00C02174">
              <w:rPr>
                <w:b/>
                <w:bCs/>
              </w:rPr>
              <w:t>Acetic Acid</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rFonts w:hint="cs"/>
          <w:noProof/>
          <w:rtl/>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C7772F" w:rsidRDefault="00C7772F" w:rsidP="00340179">
      <w:pPr>
        <w:tabs>
          <w:tab w:val="left" w:pos="1665"/>
        </w:tabs>
        <w:bidi w:val="0"/>
        <w:spacing w:line="240" w:lineRule="auto"/>
        <w:ind w:left="1440" w:hanging="702"/>
        <w:jc w:val="left"/>
      </w:pPr>
      <w:r w:rsidRPr="00CB28C4">
        <w:t xml:space="preserve">Product </w:t>
      </w:r>
      <w:r w:rsidR="00340179">
        <w:t>N</w:t>
      </w:r>
      <w:r w:rsidRPr="00CB28C4">
        <w:t>ame:</w:t>
      </w:r>
      <w:r w:rsidR="00333397">
        <w:t xml:space="preserve"> </w:t>
      </w:r>
      <w:r w:rsidR="00C02174">
        <w:t>Acetic Acid</w:t>
      </w:r>
      <w:r w:rsidR="00895F04">
        <w:t>,</w:t>
      </w:r>
      <w:r w:rsidR="00895F04" w:rsidRPr="00895F04">
        <w:rPr>
          <w:rFonts w:cs="Times New Roman"/>
        </w:rPr>
        <w:t xml:space="preserve"> </w:t>
      </w:r>
      <w:r w:rsidR="004916C3">
        <w:rPr>
          <w:rFonts w:cs="Times New Roman"/>
          <w:color w:val="212121"/>
          <w:shd w:val="clear" w:color="auto" w:fill="FFFFFF"/>
        </w:rPr>
        <w:t>E</w:t>
      </w:r>
      <w:r w:rsidR="00895F04" w:rsidRPr="00895F04">
        <w:rPr>
          <w:rFonts w:cs="Times New Roman"/>
          <w:color w:val="212121"/>
          <w:shd w:val="clear" w:color="auto" w:fill="FFFFFF"/>
        </w:rPr>
        <w:t>thanoic acid, Ethylic acid</w:t>
      </w:r>
    </w:p>
    <w:p w:rsidR="00316AE3" w:rsidRDefault="00316AE3" w:rsidP="00120D84">
      <w:pPr>
        <w:tabs>
          <w:tab w:val="left" w:pos="1665"/>
        </w:tabs>
        <w:bidi w:val="0"/>
        <w:spacing w:line="240" w:lineRule="auto"/>
        <w:ind w:left="1440" w:hanging="702"/>
        <w:jc w:val="left"/>
      </w:pPr>
      <w:r w:rsidRPr="00CB28C4">
        <w:t xml:space="preserve">Chemical </w:t>
      </w:r>
      <w:r w:rsidR="00120D84">
        <w:t>Formula</w:t>
      </w:r>
      <w:r w:rsidRPr="00CB28C4">
        <w:t>:</w:t>
      </w:r>
      <w:r w:rsidR="00A82890">
        <w:t xml:space="preserve"> </w:t>
      </w:r>
      <w:r w:rsidR="00A82890" w:rsidRPr="00895F04">
        <w:rPr>
          <w:b/>
          <w:bCs/>
        </w:rPr>
        <w:t>C</w:t>
      </w:r>
      <w:r w:rsidR="00A82890" w:rsidRPr="00895F04">
        <w:rPr>
          <w:b/>
          <w:bCs/>
          <w:vertAlign w:val="subscript"/>
        </w:rPr>
        <w:t>2</w:t>
      </w:r>
      <w:r w:rsidR="00A82890" w:rsidRPr="00895F04">
        <w:rPr>
          <w:b/>
          <w:bCs/>
        </w:rPr>
        <w:t>H</w:t>
      </w:r>
      <w:r w:rsidR="00A82890" w:rsidRPr="00895F04">
        <w:rPr>
          <w:b/>
          <w:bCs/>
          <w:vertAlign w:val="subscript"/>
        </w:rPr>
        <w:t>4</w:t>
      </w:r>
      <w:r w:rsidR="00C02174" w:rsidRPr="00895F04">
        <w:rPr>
          <w:b/>
          <w:bCs/>
        </w:rPr>
        <w:t>O</w:t>
      </w:r>
      <w:r w:rsidR="00A82890" w:rsidRPr="00895F04">
        <w:rPr>
          <w:b/>
          <w:bCs/>
          <w:vertAlign w:val="subscript"/>
        </w:rPr>
        <w:t>2</w:t>
      </w:r>
      <w:r w:rsidR="00895F04">
        <w:t xml:space="preserve"> </w:t>
      </w:r>
      <w:r w:rsidR="00895F04" w:rsidRPr="00895F04">
        <w:rPr>
          <w:rFonts w:asciiTheme="majorBidi" w:hAnsiTheme="majorBidi" w:cstheme="majorBidi"/>
          <w:szCs w:val="26"/>
        </w:rPr>
        <w:t xml:space="preserve">or </w:t>
      </w:r>
      <w:r w:rsidR="00895F04" w:rsidRPr="00895F04">
        <w:rPr>
          <w:rFonts w:asciiTheme="majorBidi" w:hAnsiTheme="majorBidi" w:cstheme="majorBidi"/>
          <w:b/>
          <w:bCs/>
          <w:color w:val="212121"/>
          <w:szCs w:val="26"/>
          <w:shd w:val="clear" w:color="auto" w:fill="FFFFFF"/>
        </w:rPr>
        <w:t>CH</w:t>
      </w:r>
      <w:r w:rsidR="00895F04" w:rsidRPr="00895F04">
        <w:rPr>
          <w:rFonts w:asciiTheme="majorBidi" w:hAnsiTheme="majorBidi" w:cstheme="majorBidi"/>
          <w:b/>
          <w:bCs/>
          <w:color w:val="212121"/>
          <w:szCs w:val="26"/>
          <w:shd w:val="clear" w:color="auto" w:fill="FFFFFF"/>
          <w:vertAlign w:val="subscript"/>
        </w:rPr>
        <w:t>3</w:t>
      </w:r>
      <w:r w:rsidR="00895F04" w:rsidRPr="00895F04">
        <w:rPr>
          <w:rFonts w:asciiTheme="majorBidi" w:hAnsiTheme="majorBidi" w:cstheme="majorBidi"/>
          <w:b/>
          <w:bCs/>
          <w:color w:val="212121"/>
          <w:szCs w:val="26"/>
          <w:shd w:val="clear" w:color="auto" w:fill="FFFFFF"/>
        </w:rPr>
        <w:t>COOH</w:t>
      </w:r>
    </w:p>
    <w:p w:rsidR="00316AE3" w:rsidRDefault="00316AE3" w:rsidP="00C02174">
      <w:pPr>
        <w:tabs>
          <w:tab w:val="left" w:pos="1665"/>
        </w:tabs>
        <w:bidi w:val="0"/>
        <w:spacing w:line="240" w:lineRule="auto"/>
        <w:ind w:left="1440" w:hanging="702"/>
        <w:jc w:val="left"/>
      </w:pPr>
      <w:r>
        <w:t>Recommended Use:</w:t>
      </w:r>
      <w:r w:rsidR="00A82890" w:rsidRPr="00A82890">
        <w:t xml:space="preserve"> </w:t>
      </w:r>
      <w:r w:rsidR="00A82890">
        <w:t>Laboratory chemical</w:t>
      </w:r>
    </w:p>
    <w:p w:rsidR="00316AE3" w:rsidRDefault="00316AE3" w:rsidP="00C02174">
      <w:pPr>
        <w:tabs>
          <w:tab w:val="left" w:pos="1665"/>
        </w:tabs>
        <w:bidi w:val="0"/>
        <w:spacing w:line="240" w:lineRule="auto"/>
        <w:ind w:left="1440" w:hanging="702"/>
        <w:jc w:val="left"/>
      </w:pPr>
      <w:r>
        <w:t>Uses advised against:</w:t>
      </w:r>
      <w:r w:rsidR="00A82890">
        <w:t xml:space="preserve"> Not for food, drug, pesticide, or biocidal product 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B720C5" w:rsidRDefault="00895F04" w:rsidP="00C02174">
      <w:pPr>
        <w:tabs>
          <w:tab w:val="left" w:pos="1665"/>
        </w:tabs>
        <w:bidi w:val="0"/>
        <w:spacing w:line="240" w:lineRule="auto"/>
        <w:ind w:left="1440" w:hanging="702"/>
        <w:jc w:val="left"/>
      </w:pPr>
      <w:r w:rsidRPr="009C3643">
        <w:rPr>
          <w:rFonts w:asciiTheme="majorBidi" w:hAnsiTheme="majorBidi" w:cstheme="majorBidi"/>
          <w:noProof/>
          <w:szCs w:val="26"/>
          <w:lang w:bidi="fa-IR"/>
        </w:rPr>
        <mc:AlternateContent>
          <mc:Choice Requires="wps">
            <w:drawing>
              <wp:anchor distT="45720" distB="45720" distL="114300" distR="114300" simplePos="0" relativeHeight="251661312" behindDoc="0" locked="0" layoutInCell="1" allowOverlap="1" wp14:anchorId="4758E8B2" wp14:editId="38E3C8A9">
                <wp:simplePos x="0" y="0"/>
                <wp:positionH relativeFrom="margin">
                  <wp:posOffset>4354830</wp:posOffset>
                </wp:positionH>
                <wp:positionV relativeFrom="paragraph">
                  <wp:posOffset>198282</wp:posOffset>
                </wp:positionV>
                <wp:extent cx="2042160" cy="1243965"/>
                <wp:effectExtent l="0" t="0" r="0" b="0"/>
                <wp:wrapSquare wrapText="bothSides"/>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2160" cy="1243965"/>
                        </a:xfrm>
                        <a:prstGeom prst="rect">
                          <a:avLst/>
                        </a:prstGeom>
                        <a:solidFill>
                          <a:srgbClr val="FFFFFF"/>
                        </a:solidFill>
                        <a:ln w="9525">
                          <a:noFill/>
                          <a:miter lim="800000"/>
                          <a:headEnd/>
                          <a:tailEnd/>
                        </a:ln>
                      </wps:spPr>
                      <wps:txbx>
                        <w:txbxContent>
                          <w:p w:rsidR="00895F04" w:rsidRDefault="00895F04" w:rsidP="00895F04">
                            <w:pPr>
                              <w:rPr>
                                <w:rtl/>
                                <w:lang w:bidi="fa-IR"/>
                              </w:rPr>
                            </w:pPr>
                            <w:r w:rsidRPr="00895F04">
                              <w:rPr>
                                <w:noProof/>
                                <w:lang w:bidi="fa-IR"/>
                              </w:rPr>
                              <w:drawing>
                                <wp:inline distT="0" distB="0" distL="0" distR="0" wp14:anchorId="79963BA1" wp14:editId="137A8AD3">
                                  <wp:extent cx="1659255" cy="108575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59255" cy="108575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8E8B2" id="_x0000_s1027" type="#_x0000_t202" style="position:absolute;left:0;text-align:left;margin-left:342.9pt;margin-top:15.6pt;width:160.8pt;height:97.9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" stroked="f">
                <v:textbox>
                  <w:txbxContent>
                    <w:p w:rsidR="00895F04" w:rsidRDefault="00895F04" w:rsidP="00895F04">
                      <w:pPr>
                        <w:rPr>
                          <w:rFonts w:hint="cs"/>
                          <w:rtl/>
                          <w:lang w:bidi="fa-IR"/>
                        </w:rPr>
                      </w:pPr>
                      <w:r w:rsidRPr="00895F04">
                        <w:drawing>
                          <wp:inline distT="0" distB="0" distL="0" distR="0" wp14:anchorId="79963BA1" wp14:editId="137A8AD3">
                            <wp:extent cx="1659255" cy="108575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59255" cy="1085754"/>
                                    </a:xfrm>
                                    <a:prstGeom prst="rect">
                                      <a:avLst/>
                                    </a:prstGeom>
                                  </pic:spPr>
                                </pic:pic>
                              </a:graphicData>
                            </a:graphic>
                          </wp:inline>
                        </w:drawing>
                      </w:r>
                    </w:p>
                  </w:txbxContent>
                </v:textbox>
                <w10:wrap type="square" anchorx="margin"/>
              </v:shape>
            </w:pict>
          </mc:Fallback>
        </mc:AlternateContent>
      </w:r>
      <w:r w:rsidR="00A257C9">
        <w:t>Flammability</w:t>
      </w:r>
      <w:r w:rsidR="00B720C5">
        <w:t>:</w:t>
      </w:r>
      <w:r w:rsidR="00A82890">
        <w:t xml:space="preserve"> </w:t>
      </w:r>
      <w:r w:rsidR="00C02174">
        <w:t>Combustible liquid</w:t>
      </w:r>
    </w:p>
    <w:p w:rsidR="00C02174" w:rsidRDefault="00990FF2" w:rsidP="00C02174">
      <w:pPr>
        <w:tabs>
          <w:tab w:val="left" w:pos="1665"/>
        </w:tabs>
        <w:bidi w:val="0"/>
        <w:spacing w:line="240" w:lineRule="auto"/>
        <w:ind w:left="1440" w:hanging="702"/>
        <w:jc w:val="left"/>
      </w:pPr>
      <w:r>
        <w:t>Health effects:</w:t>
      </w:r>
      <w:r w:rsidR="00A82890">
        <w:t xml:space="preserve"> </w:t>
      </w:r>
      <w:r w:rsidR="00C02174">
        <w:t>Causes severe skin burns and eye damage</w:t>
      </w:r>
      <w:r w:rsidR="00895F04" w:rsidRPr="00895F04">
        <w:rPr>
          <w:noProof/>
        </w:rPr>
        <w:t xml:space="preserve"> </w:t>
      </w:r>
    </w:p>
    <w:p w:rsidR="00C02174" w:rsidRDefault="00C02174" w:rsidP="00C02174">
      <w:pPr>
        <w:tabs>
          <w:tab w:val="left" w:pos="1665"/>
        </w:tabs>
        <w:bidi w:val="0"/>
        <w:spacing w:line="240" w:lineRule="auto"/>
        <w:ind w:left="1440" w:hanging="702"/>
        <w:jc w:val="left"/>
      </w:pPr>
      <w:r>
        <w:t>Preventions:</w:t>
      </w:r>
    </w:p>
    <w:p w:rsidR="00C02174" w:rsidRDefault="00C02174" w:rsidP="00C02174">
      <w:pPr>
        <w:pStyle w:val="ListParagraph"/>
        <w:numPr>
          <w:ilvl w:val="0"/>
          <w:numId w:val="3"/>
        </w:numPr>
        <w:tabs>
          <w:tab w:val="left" w:pos="1665"/>
        </w:tabs>
        <w:bidi w:val="0"/>
        <w:spacing w:line="240" w:lineRule="auto"/>
        <w:jc w:val="left"/>
      </w:pPr>
      <w:r>
        <w:t>Do not breathe dust/fume/gas/mist/vapors/spray</w:t>
      </w:r>
    </w:p>
    <w:p w:rsidR="00C02174" w:rsidRDefault="00C02174" w:rsidP="00C02174">
      <w:pPr>
        <w:pStyle w:val="ListParagraph"/>
        <w:numPr>
          <w:ilvl w:val="0"/>
          <w:numId w:val="3"/>
        </w:numPr>
        <w:tabs>
          <w:tab w:val="left" w:pos="1665"/>
        </w:tabs>
        <w:bidi w:val="0"/>
        <w:spacing w:line="240" w:lineRule="auto"/>
        <w:jc w:val="left"/>
      </w:pPr>
      <w:r>
        <w:t>Wash face, hands</w:t>
      </w:r>
      <w:r w:rsidR="00340179">
        <w:t>,</w:t>
      </w:r>
      <w:r>
        <w:t xml:space="preserve"> and any exposed skin thoroughly after handling</w:t>
      </w:r>
    </w:p>
    <w:p w:rsidR="00C02174" w:rsidRDefault="00C02174" w:rsidP="00C02174">
      <w:pPr>
        <w:pStyle w:val="ListParagraph"/>
        <w:numPr>
          <w:ilvl w:val="0"/>
          <w:numId w:val="3"/>
        </w:numPr>
        <w:tabs>
          <w:tab w:val="left" w:pos="1665"/>
        </w:tabs>
        <w:bidi w:val="0"/>
        <w:spacing w:line="240" w:lineRule="auto"/>
        <w:jc w:val="left"/>
      </w:pPr>
      <w:r>
        <w:t>Wear protective gloves/protective clothing/eye protection/face protection</w:t>
      </w:r>
    </w:p>
    <w:p w:rsidR="00C02174" w:rsidRDefault="00C02174" w:rsidP="00C02174">
      <w:pPr>
        <w:pStyle w:val="ListParagraph"/>
        <w:numPr>
          <w:ilvl w:val="0"/>
          <w:numId w:val="3"/>
        </w:numPr>
        <w:tabs>
          <w:tab w:val="left" w:pos="1665"/>
        </w:tabs>
        <w:bidi w:val="0"/>
        <w:spacing w:line="240" w:lineRule="auto"/>
        <w:jc w:val="left"/>
      </w:pPr>
      <w:r>
        <w:t>Use only outdoors or in a well-ventilated area</w:t>
      </w:r>
    </w:p>
    <w:p w:rsidR="00C02174" w:rsidRDefault="00C02174" w:rsidP="00C02174">
      <w:pPr>
        <w:pStyle w:val="ListParagraph"/>
        <w:numPr>
          <w:ilvl w:val="0"/>
          <w:numId w:val="3"/>
        </w:numPr>
        <w:tabs>
          <w:tab w:val="left" w:pos="1665"/>
        </w:tabs>
        <w:bidi w:val="0"/>
        <w:spacing w:line="240" w:lineRule="auto"/>
        <w:jc w:val="left"/>
      </w:pPr>
      <w:r>
        <w:t>Keep away from heat/sparks/open flames/hot surfaces. - No smoking</w:t>
      </w:r>
    </w:p>
    <w:p w:rsidR="00A82890" w:rsidRDefault="00C02174" w:rsidP="00C02174">
      <w:pPr>
        <w:pStyle w:val="ListParagraph"/>
        <w:numPr>
          <w:ilvl w:val="0"/>
          <w:numId w:val="3"/>
        </w:numPr>
        <w:tabs>
          <w:tab w:val="left" w:pos="1665"/>
        </w:tabs>
        <w:bidi w:val="0"/>
        <w:spacing w:line="240" w:lineRule="auto"/>
        <w:jc w:val="left"/>
      </w:pPr>
      <w:r>
        <w:t>Keep cool</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A40FE6" w:rsidRDefault="00A40FE6" w:rsidP="00C02174">
      <w:pPr>
        <w:tabs>
          <w:tab w:val="left" w:pos="1665"/>
        </w:tabs>
        <w:bidi w:val="0"/>
        <w:spacing w:line="240" w:lineRule="auto"/>
        <w:ind w:left="1440" w:hanging="702"/>
        <w:jc w:val="left"/>
      </w:pPr>
      <w:r>
        <w:t xml:space="preserve">Product in </w:t>
      </w:r>
      <w:r w:rsidR="00CB28C4">
        <w:t xml:space="preserve">the </w:t>
      </w:r>
      <w:r>
        <w:t>eye:</w:t>
      </w:r>
      <w:r w:rsidR="00A82890">
        <w:t xml:space="preserve"> </w:t>
      </w:r>
      <w:r w:rsidR="00C02174">
        <w:t>Rinse cautiously with water for several minutes. Remove contact lenses, if present and easy to do. Continue rinsing</w:t>
      </w:r>
    </w:p>
    <w:p w:rsidR="00A40FE6" w:rsidRDefault="00A40FE6" w:rsidP="008A1A61">
      <w:pPr>
        <w:tabs>
          <w:tab w:val="left" w:pos="1665"/>
        </w:tabs>
        <w:bidi w:val="0"/>
        <w:spacing w:line="240" w:lineRule="auto"/>
        <w:ind w:left="1440" w:hanging="702"/>
        <w:jc w:val="left"/>
      </w:pPr>
      <w:r>
        <w:t xml:space="preserve">Product on </w:t>
      </w:r>
      <w:r w:rsidR="008A1A61">
        <w:t xml:space="preserve">the </w:t>
      </w:r>
      <w:r>
        <w:t>skin</w:t>
      </w:r>
      <w:r w:rsidR="00C02174">
        <w:t xml:space="preserve"> (or hair): Take off immediately all contaminated clothing. Rinse skin with water/shower Wash contaminated clothing before reuse</w:t>
      </w:r>
    </w:p>
    <w:p w:rsidR="00A40FE6" w:rsidRDefault="00A40FE6" w:rsidP="00C02174">
      <w:pPr>
        <w:tabs>
          <w:tab w:val="left" w:pos="1665"/>
        </w:tabs>
        <w:bidi w:val="0"/>
        <w:spacing w:line="240" w:lineRule="auto"/>
        <w:ind w:left="1440" w:hanging="702"/>
        <w:jc w:val="left"/>
      </w:pPr>
      <w:r>
        <w:t>Product inhaled:</w:t>
      </w:r>
      <w:r w:rsidR="00C02174">
        <w:t xml:space="preserve"> Remove victim to fresh air and keep at rest in a position comfortable for breathing</w:t>
      </w: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564246" w:rsidRDefault="00F92A05" w:rsidP="00120D84">
      <w:pPr>
        <w:tabs>
          <w:tab w:val="left" w:pos="1665"/>
        </w:tabs>
        <w:bidi w:val="0"/>
        <w:ind w:left="1440" w:hanging="702"/>
        <w:jc w:val="left"/>
      </w:pPr>
      <w:r>
        <w:t>Suitable Extinguishing Media:</w:t>
      </w:r>
      <w:r w:rsidR="00A82890">
        <w:t xml:space="preserve"> </w:t>
      </w:r>
      <w:r w:rsidR="00C02174">
        <w:t>CO</w:t>
      </w:r>
      <w:r w:rsidR="00C02174" w:rsidRPr="00120D84">
        <w:rPr>
          <w:vertAlign w:val="subscript"/>
        </w:rPr>
        <w:t>2</w:t>
      </w:r>
      <w:r w:rsidR="00C02174">
        <w:t>, dry chemical, dry sand, alcohol-resistant foam. Cool closed containers exposed to fire with water spray</w:t>
      </w:r>
      <w:r w:rsidR="00895F04">
        <w:t>.</w:t>
      </w:r>
    </w:p>
    <w:p w:rsidR="00895F04" w:rsidRDefault="00895F04" w:rsidP="00895F04">
      <w:pPr>
        <w:tabs>
          <w:tab w:val="left" w:pos="1665"/>
        </w:tabs>
        <w:bidi w:val="0"/>
        <w:ind w:left="1440" w:hanging="702"/>
        <w:jc w:val="left"/>
      </w:pPr>
    </w:p>
    <w:p w:rsidR="00895F04" w:rsidRDefault="00895F04" w:rsidP="00895F04">
      <w:pPr>
        <w:tabs>
          <w:tab w:val="left" w:pos="1665"/>
        </w:tabs>
        <w:bidi w:val="0"/>
        <w:ind w:left="1440" w:hanging="702"/>
        <w:jc w:val="left"/>
      </w:pPr>
    </w:p>
    <w:p w:rsidR="00895F04" w:rsidRDefault="00895F04" w:rsidP="00895F04">
      <w:pPr>
        <w:tabs>
          <w:tab w:val="left" w:pos="1665"/>
        </w:tabs>
        <w:bidi w:val="0"/>
        <w:ind w:left="1440" w:hanging="702"/>
        <w:jc w:val="left"/>
      </w:pPr>
    </w:p>
    <w:p w:rsidR="00895F04" w:rsidRDefault="00895F04" w:rsidP="00895F04">
      <w:pPr>
        <w:tabs>
          <w:tab w:val="left" w:pos="1665"/>
        </w:tabs>
        <w:bidi w:val="0"/>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895F04" w:rsidTr="00F65930">
        <w:tc>
          <w:tcPr>
            <w:tcW w:w="8789" w:type="dxa"/>
            <w:shd w:val="clear" w:color="auto" w:fill="808080" w:themeFill="background1" w:themeFillShade="80"/>
          </w:tcPr>
          <w:p w:rsidR="00895F04" w:rsidRPr="00884967" w:rsidRDefault="00895F04" w:rsidP="00F65930">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895F04" w:rsidRDefault="00895F04" w:rsidP="00895F04">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48450339" wp14:editId="1A998A16">
                <wp:simplePos x="0" y="0"/>
                <wp:positionH relativeFrom="margin">
                  <wp:posOffset>4366260</wp:posOffset>
                </wp:positionH>
                <wp:positionV relativeFrom="paragraph">
                  <wp:posOffset>53340</wp:posOffset>
                </wp:positionV>
                <wp:extent cx="1936750" cy="1552575"/>
                <wp:effectExtent l="0" t="0" r="635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0" cy="1552575"/>
                        </a:xfrm>
                        <a:prstGeom prst="rect">
                          <a:avLst/>
                        </a:prstGeom>
                        <a:solidFill>
                          <a:srgbClr val="FFFFFF"/>
                        </a:solidFill>
                        <a:ln w="9525">
                          <a:noFill/>
                          <a:miter lim="800000"/>
                          <a:headEnd/>
                          <a:tailEnd/>
                        </a:ln>
                      </wps:spPr>
                      <wps:txbx>
                        <w:txbxContent>
                          <w:p w:rsidR="00895F04" w:rsidRDefault="00895F04" w:rsidP="00895F04">
                            <w:pPr>
                              <w:rPr>
                                <w:rtl/>
                                <w:lang w:bidi="fa-IR"/>
                              </w:rPr>
                            </w:pPr>
                            <w:r>
                              <w:rPr>
                                <w:noProof/>
                                <w:lang w:bidi="fa-IR"/>
                              </w:rPr>
                              <w:drawing>
                                <wp:inline distT="0" distB="0" distL="0" distR="0" wp14:anchorId="0DD1BB3C" wp14:editId="6F172593">
                                  <wp:extent cx="1512276" cy="147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6017" b="10678"/>
                                          <a:stretch/>
                                        </pic:blipFill>
                                        <pic:spPr bwMode="auto">
                                          <a:xfrm>
                                            <a:off x="0" y="0"/>
                                            <a:ext cx="1512276" cy="1476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50339" id="_x0000_s1028" type="#_x0000_t202" style="position:absolute;left:0;text-align:left;margin-left:343.8pt;margin-top:4.2pt;width:152.5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" stroked="f">
                <v:textbox>
                  <w:txbxContent>
                    <w:p w:rsidR="00895F04" w:rsidRDefault="00895F04" w:rsidP="00895F04">
                      <w:pPr>
                        <w:rPr>
                          <w:rtl/>
                          <w:lang w:bidi="fa-IR"/>
                        </w:rPr>
                      </w:pPr>
                      <w:r>
                        <w:rPr>
                          <w:noProof/>
                        </w:rPr>
                        <w:drawing>
                          <wp:inline distT="0" distB="0" distL="0" distR="0" wp14:anchorId="0DD1BB3C" wp14:editId="6F172593">
                            <wp:extent cx="1512276" cy="147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6017" b="10678"/>
                                    <a:stretch/>
                                  </pic:blipFill>
                                  <pic:spPr bwMode="auto">
                                    <a:xfrm>
                                      <a:off x="0" y="0"/>
                                      <a:ext cx="1512276" cy="1476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anchorx="margin"/>
              </v:shape>
            </w:pict>
          </mc:Fallback>
        </mc:AlternateContent>
      </w:r>
    </w:p>
    <w:p w:rsidR="00895F04" w:rsidRDefault="00895F04" w:rsidP="00895F04">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2E74B5" w:themeColor="accent1" w:themeShade="BF"/>
          <w:szCs w:val="26"/>
          <w:shd w:val="clear" w:color="auto" w:fill="FFFFFF"/>
        </w:rPr>
        <w:t>3</w:t>
      </w:r>
      <w:r w:rsidRPr="00F24901">
        <w:rPr>
          <w:rFonts w:asciiTheme="majorBidi" w:hAnsiTheme="majorBidi" w:cstheme="majorBidi"/>
          <w:color w:val="2E74B5" w:themeColor="accent1" w:themeShade="BF"/>
          <w:szCs w:val="26"/>
          <w:shd w:val="clear" w:color="auto" w:fill="FFFFFF"/>
        </w:rPr>
        <w:t xml:space="preserve"> </w:t>
      </w:r>
      <w:r w:rsidRPr="00F4408B">
        <w:rPr>
          <w:rFonts w:asciiTheme="majorBidi" w:hAnsiTheme="majorBidi" w:cstheme="majorBidi"/>
          <w:color w:val="212121"/>
          <w:szCs w:val="26"/>
          <w:shd w:val="clear" w:color="auto" w:fill="FFFFFF"/>
        </w:rPr>
        <w:t>-   Materials that, under emergency conditions, can cause serious or permanent injury.</w:t>
      </w:r>
    </w:p>
    <w:p w:rsidR="00895F04" w:rsidRDefault="00895F04" w:rsidP="00895F04">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FF0000"/>
          <w:szCs w:val="26"/>
          <w:shd w:val="clear" w:color="auto" w:fill="FFFFFF"/>
        </w:rPr>
        <w:t>2</w:t>
      </w:r>
      <w:r w:rsidRPr="00F24901">
        <w:rPr>
          <w:rFonts w:asciiTheme="majorBidi" w:hAnsiTheme="majorBidi" w:cstheme="majorBidi"/>
          <w:color w:val="FF0000"/>
          <w:szCs w:val="26"/>
          <w:shd w:val="clear" w:color="auto" w:fill="FFFFFF"/>
        </w:rPr>
        <w:t xml:space="preserve"> </w:t>
      </w:r>
      <w:r w:rsidRPr="00F4408B">
        <w:rPr>
          <w:rFonts w:asciiTheme="majorBidi" w:hAnsiTheme="majorBidi" w:cstheme="majorBidi"/>
          <w:color w:val="212121"/>
          <w:szCs w:val="26"/>
          <w:shd w:val="clear" w:color="auto" w:fill="FFFFFF"/>
        </w:rPr>
        <w:t xml:space="preserve">- </w:t>
      </w:r>
      <w:r w:rsidRPr="00895F04">
        <w:rPr>
          <w:rFonts w:cs="Times New Roman"/>
          <w:color w:val="212121"/>
          <w:szCs w:val="26"/>
          <w:shd w:val="clear" w:color="auto" w:fill="FFFFFF"/>
        </w:rPr>
        <w:t>Materials that must be moderately heated or exposed to relatively high ambient temperatures before ignition can occur. Materials would not under normal conditions form hazardous atmospheres with air, but under high ambient temperatures or under moderate heating could release vapor in sufficient quantities to produce hazardous atmospheres with air.</w:t>
      </w:r>
    </w:p>
    <w:p w:rsidR="00895F04" w:rsidRPr="00F4408B" w:rsidRDefault="00895F04" w:rsidP="00895F04">
      <w:pPr>
        <w:tabs>
          <w:tab w:val="left" w:pos="1665"/>
        </w:tabs>
        <w:bidi w:val="0"/>
        <w:spacing w:line="276" w:lineRule="auto"/>
        <w:ind w:left="1440" w:hanging="702"/>
        <w:jc w:val="left"/>
        <w:rPr>
          <w:rFonts w:asciiTheme="majorBidi" w:hAnsiTheme="majorBidi" w:cstheme="majorBidi"/>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Pr>
          <w:rFonts w:asciiTheme="majorBidi" w:hAnsiTheme="majorBidi" w:cstheme="majorBidi"/>
          <w:b/>
          <w:bCs/>
          <w:color w:val="E7E200"/>
          <w:szCs w:val="26"/>
          <w:shd w:val="clear" w:color="auto" w:fill="FFFFFF"/>
        </w:rPr>
        <w:t>0</w:t>
      </w:r>
      <w:r w:rsidRPr="00F24901">
        <w:rPr>
          <w:rFonts w:asciiTheme="majorBidi" w:hAnsiTheme="majorBidi" w:cstheme="majorBidi"/>
          <w:color w:val="E7E200"/>
          <w:szCs w:val="26"/>
          <w:shd w:val="clear" w:color="auto" w:fill="FFFFFF"/>
        </w:rPr>
        <w:t xml:space="preserve"> </w:t>
      </w:r>
      <w:r w:rsidRPr="00C074FA">
        <w:rPr>
          <w:rFonts w:asciiTheme="majorBidi" w:hAnsiTheme="majorBidi" w:cstheme="majorBidi"/>
          <w:color w:val="212121"/>
          <w:szCs w:val="26"/>
          <w:shd w:val="clear" w:color="auto" w:fill="FFFFFF"/>
        </w:rPr>
        <w:t>-   </w:t>
      </w:r>
      <w:r w:rsidRPr="008979A3">
        <w:rPr>
          <w:rFonts w:asciiTheme="majorBidi" w:hAnsiTheme="majorBidi" w:cstheme="majorBidi"/>
          <w:color w:val="212121"/>
          <w:szCs w:val="26"/>
          <w:shd w:val="clear" w:color="auto" w:fill="FFFFFF"/>
        </w:rPr>
        <w:t>Materials that in themselves are normally stable, even under fire conditions.</w:t>
      </w:r>
    </w:p>
    <w:p w:rsidR="00895F04" w:rsidRPr="002B3D21" w:rsidRDefault="00895F04" w:rsidP="00895F04">
      <w:pPr>
        <w:tabs>
          <w:tab w:val="left" w:pos="1665"/>
        </w:tabs>
        <w:bidi w:val="0"/>
        <w:ind w:left="1440" w:hanging="702"/>
        <w:jc w:val="left"/>
      </w:pPr>
    </w:p>
    <w:sectPr w:rsidR="00895F04" w:rsidRPr="002B3D21" w:rsidSect="00CB5EEC">
      <w:pgSz w:w="12240" w:h="15840"/>
      <w:pgMar w:top="0" w:right="1985" w:bottom="0" w:left="709" w:header="0" w:footer="851"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3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rQUAv1eHQSwAAAA="/>
  </w:docVars>
  <w:rsids>
    <w:rsidRoot w:val="00D71953"/>
    <w:rsid w:val="00084710"/>
    <w:rsid w:val="000D73CF"/>
    <w:rsid w:val="00120D84"/>
    <w:rsid w:val="00124E13"/>
    <w:rsid w:val="00186739"/>
    <w:rsid w:val="001B65C7"/>
    <w:rsid w:val="00270569"/>
    <w:rsid w:val="002B3D21"/>
    <w:rsid w:val="00316AE3"/>
    <w:rsid w:val="00333397"/>
    <w:rsid w:val="00340179"/>
    <w:rsid w:val="00344CD1"/>
    <w:rsid w:val="003C169B"/>
    <w:rsid w:val="003C7D2D"/>
    <w:rsid w:val="003D3945"/>
    <w:rsid w:val="00441EFE"/>
    <w:rsid w:val="004916C3"/>
    <w:rsid w:val="004C57AE"/>
    <w:rsid w:val="004E6A04"/>
    <w:rsid w:val="00564246"/>
    <w:rsid w:val="006B1A7E"/>
    <w:rsid w:val="007570A1"/>
    <w:rsid w:val="007B7E7B"/>
    <w:rsid w:val="008835A9"/>
    <w:rsid w:val="00895F04"/>
    <w:rsid w:val="008A1A61"/>
    <w:rsid w:val="00990EA9"/>
    <w:rsid w:val="00990F2C"/>
    <w:rsid w:val="00990FF2"/>
    <w:rsid w:val="00A257C9"/>
    <w:rsid w:val="00A40FE6"/>
    <w:rsid w:val="00A60EED"/>
    <w:rsid w:val="00A82890"/>
    <w:rsid w:val="00B37B66"/>
    <w:rsid w:val="00B720C5"/>
    <w:rsid w:val="00C02174"/>
    <w:rsid w:val="00C7772F"/>
    <w:rsid w:val="00C826CF"/>
    <w:rsid w:val="00C97B2D"/>
    <w:rsid w:val="00CB28C4"/>
    <w:rsid w:val="00CB3D1D"/>
    <w:rsid w:val="00CB5EEC"/>
    <w:rsid w:val="00D71953"/>
    <w:rsid w:val="00D727BD"/>
    <w:rsid w:val="00E76C18"/>
    <w:rsid w:val="00EA3B96"/>
    <w:rsid w:val="00EB4C8E"/>
    <w:rsid w:val="00EE5339"/>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B48B7"/>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FF2"/>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table" w:styleId="TableGridLight">
    <w:name w:val="Grid Table Light"/>
    <w:basedOn w:val="TableNormal"/>
    <w:uiPriority w:val="40"/>
    <w:rsid w:val="00895F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hyperlink" Target="https://fnst.ut.ac.ir/en/mainpage" TargetMode="External"/><Relationship Id="rId18" Type="http://schemas.openxmlformats.org/officeDocument/2006/relationships/image" Target="media/image40.png"/><Relationship Id="rId3" Type="http://schemas.openxmlformats.org/officeDocument/2006/relationships/settings" Target="settings.xml"/><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hyperlink" Target="https://fnst.ut.ac.ir/en/mainpage" TargetMode="External"/><Relationship Id="rId5" Type="http://schemas.openxmlformats.org/officeDocument/2006/relationships/image" Target="media/image1.jpg"/><Relationship Id="rId15" Type="http://schemas.openxmlformats.org/officeDocument/2006/relationships/image" Target="media/image3.png"/><Relationship Id="rId10" Type="http://schemas.openxmlformats.org/officeDocument/2006/relationships/hyperlink" Target="https://fnst.ut.ac.ir/en/mainpag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2</cp:revision>
  <cp:lastPrinted>2021-04-23T13:27:00Z</cp:lastPrinted>
  <dcterms:created xsi:type="dcterms:W3CDTF">2021-11-04T06:33:00Z</dcterms:created>
  <dcterms:modified xsi:type="dcterms:W3CDTF">2021-11-04T06:33:00Z</dcterms:modified>
</cp:coreProperties>
</file>